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b w:val="1"/>
          <w:rtl w:val="0"/>
        </w:rPr>
        <w:t xml:space="preserve">We're Hiring: Cleaner (12 hours/week)</w:t>
      </w:r>
      <w:r w:rsidDel="00000000" w:rsidR="00000000" w:rsidRPr="00000000">
        <w:rPr>
          <w:rtl w:val="0"/>
        </w:rPr>
        <w:t xml:space="preserve"> - 8-12 hours per week, hours of 11am-5pm. Hours and days of week to be agreed with successful candidate.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Salary: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  <w:t xml:space="preserve">£12.21 per hour 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Sheffield Mencap &amp; Gateway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We are a small, busy local charity supporting people with a learning disability, and we’re looking for a dedicated, flexible Cleaner to join our team. We’re holding a </w:t>
      </w:r>
      <w:r w:rsidDel="00000000" w:rsidR="00000000" w:rsidRPr="00000000">
        <w:rPr>
          <w:b w:val="1"/>
          <w:rtl w:val="0"/>
        </w:rPr>
        <w:t xml:space="preserve">Recruitment Day on Tuesday 21st October 12-2pm</w:t>
      </w:r>
      <w:r w:rsidDel="00000000" w:rsidR="00000000" w:rsidRPr="00000000">
        <w:rPr>
          <w:rtl w:val="0"/>
        </w:rPr>
        <w:t xml:space="preserve">, and we’d love to meet anyone interested in the cleaning role. It’s a great opportunity to find out more about the position, meet some of the team, and see what it’s like at Sheffield Mencap &amp; Gateway. Applicants must complete and </w:t>
      </w:r>
      <w:r w:rsidDel="00000000" w:rsidR="00000000" w:rsidRPr="00000000">
        <w:rPr>
          <w:b w:val="1"/>
          <w:rtl w:val="0"/>
        </w:rPr>
        <w:t xml:space="preserve">submit an application form by 5pm, Wednesday 15th October</w:t>
      </w:r>
      <w:r w:rsidDel="00000000" w:rsidR="00000000" w:rsidRPr="00000000">
        <w:rPr>
          <w:b w:val="1"/>
          <w:rtl w:val="0"/>
        </w:rPr>
        <w:t xml:space="preserve"> to be considered for the role.</w:t>
      </w:r>
      <w:r w:rsidDel="00000000" w:rsidR="00000000" w:rsidRPr="00000000">
        <w:rPr>
          <w:rtl w:val="0"/>
        </w:rPr>
        <w:t xml:space="preserve"> You can download the form from our website at </w:t>
      </w:r>
      <w:hyperlink r:id="rId7">
        <w:r w:rsidDel="00000000" w:rsidR="00000000" w:rsidRPr="00000000">
          <w:rPr>
            <w:b w:val="1"/>
            <w:color w:val="467886"/>
            <w:u w:val="single"/>
            <w:rtl w:val="0"/>
          </w:rPr>
          <w:t xml:space="preserve">www.sheffieldmencap.org.uk</w:t>
        </w:r>
      </w:hyperlink>
      <w:r w:rsidDel="00000000" w:rsidR="00000000" w:rsidRPr="00000000">
        <w:rPr>
          <w:rtl w:val="0"/>
        </w:rPr>
        <w:t xml:space="preserve"> or contact the Mencap Office at </w:t>
      </w:r>
      <w:r w:rsidDel="00000000" w:rsidR="00000000" w:rsidRPr="00000000">
        <w:rPr>
          <w:b w:val="1"/>
          <w:rtl w:val="0"/>
        </w:rPr>
        <w:t xml:space="preserve">mencapoffice@sheffieldmencap.org.uk</w:t>
      </w:r>
      <w:r w:rsidDel="00000000" w:rsidR="00000000" w:rsidRPr="00000000">
        <w:rPr>
          <w:rtl w:val="0"/>
        </w:rPr>
        <w:t xml:space="preserve"> to request a copy or for further information.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b w:val="1"/>
          <w:rtl w:val="0"/>
        </w:rPr>
        <w:t xml:space="preserve">About the role:</w:t>
      </w:r>
      <w:r w:rsidDel="00000000" w:rsidR="00000000" w:rsidRPr="00000000">
        <w:rPr>
          <w:rtl w:val="0"/>
        </w:rPr>
        <w:br w:type="textWrapping"/>
        <w:t xml:space="preserve">This is more than just a cleaning job – you’ll play an important part in helping us maintain a clean, safe and welcoming environment for our members, staff and visitors.</w:t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Key responsibilities: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1080" w:hanging="360"/>
        <w:rPr/>
      </w:pPr>
      <w:r w:rsidDel="00000000" w:rsidR="00000000" w:rsidRPr="00000000">
        <w:rPr>
          <w:rtl w:val="0"/>
        </w:rPr>
        <w:t xml:space="preserve">General cleaning of communal areas, toilets, activity rooms and offices including dusting, sweeping, mopping, vacuuming floors and surfaces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1080" w:hanging="360"/>
        <w:rPr/>
      </w:pPr>
      <w:r w:rsidDel="00000000" w:rsidR="00000000" w:rsidRPr="00000000">
        <w:rPr>
          <w:rtl w:val="0"/>
        </w:rPr>
        <w:t xml:space="preserve">Sanitation: Cleaning and disinfecting toilets, changing areas, kitchens and other high traffic areas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1080" w:hanging="360"/>
        <w:rPr/>
      </w:pPr>
      <w:r w:rsidDel="00000000" w:rsidR="00000000" w:rsidRPr="00000000">
        <w:rPr>
          <w:rtl w:val="0"/>
        </w:rPr>
        <w:t xml:space="preserve">Waste management: Emptying bins and ensuring correct waste disposal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1080" w:hanging="360"/>
        <w:rPr/>
      </w:pPr>
      <w:r w:rsidDel="00000000" w:rsidR="00000000" w:rsidRPr="00000000">
        <w:rPr>
          <w:rtl w:val="0"/>
        </w:rPr>
        <w:t xml:space="preserve">Supply management: Maintaining stock levels of cleaning supplies and toiletries (hand towels, toilet paper and hand wash)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1080" w:hanging="360"/>
        <w:rPr/>
      </w:pPr>
      <w:r w:rsidDel="00000000" w:rsidR="00000000" w:rsidRPr="00000000">
        <w:rPr>
          <w:rtl w:val="0"/>
        </w:rPr>
        <w:t xml:space="preserve">Specialised cleaning: Undertaking deep cleaning such as window cleaning, carpet cleaning, kitchen equipment, buffing floors, cleaning furniture etc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1080" w:hanging="360"/>
        <w:rPr/>
      </w:pPr>
      <w:r w:rsidDel="00000000" w:rsidR="00000000" w:rsidRPr="00000000">
        <w:rPr>
          <w:rtl w:val="0"/>
        </w:rPr>
        <w:t xml:space="preserve">Cleaning of kitchen supplies: tea towels, clothes, tablecloths, aprons, etc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1080" w:hanging="360"/>
        <w:rPr/>
      </w:pPr>
      <w:r w:rsidDel="00000000" w:rsidR="00000000" w:rsidRPr="00000000">
        <w:rPr>
          <w:rtl w:val="0"/>
        </w:rPr>
        <w:t xml:space="preserve">Unpacking deliveries, supporting the office manager as and when required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1080" w:hanging="360"/>
        <w:rPr/>
      </w:pPr>
      <w:r w:rsidDel="00000000" w:rsidR="00000000" w:rsidRPr="00000000">
        <w:rPr>
          <w:rtl w:val="0"/>
        </w:rPr>
        <w:t xml:space="preserve">Adapting cleaning tasks around our busy programme of services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1080" w:hanging="360"/>
        <w:rPr/>
      </w:pPr>
      <w:r w:rsidDel="00000000" w:rsidR="00000000" w:rsidRPr="00000000">
        <w:rPr>
          <w:rtl w:val="0"/>
        </w:rPr>
        <w:t xml:space="preserve">Interacting respectfully and appropriately with people with a learning disability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1080" w:hanging="360"/>
        <w:rPr/>
      </w:pPr>
      <w:r w:rsidDel="00000000" w:rsidR="00000000" w:rsidRPr="00000000">
        <w:rPr>
          <w:rtl w:val="0"/>
        </w:rPr>
        <w:t xml:space="preserve">Supporting a positive and inclusive atmosphere in our building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1080" w:hanging="360"/>
        <w:rPr/>
      </w:pPr>
      <w:r w:rsidDel="00000000" w:rsidR="00000000" w:rsidRPr="00000000">
        <w:rPr>
          <w:rtl w:val="0"/>
        </w:rPr>
        <w:t xml:space="preserve">Any other duties identified by the line manager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b w:val="1"/>
          <w:rtl w:val="0"/>
        </w:rPr>
        <w:t xml:space="preserve">We’re looking for someone who is: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1080" w:hanging="360"/>
        <w:rPr/>
      </w:pPr>
      <w:r w:rsidDel="00000000" w:rsidR="00000000" w:rsidRPr="00000000">
        <w:rPr>
          <w:rtl w:val="0"/>
        </w:rPr>
        <w:t xml:space="preserve">Reliable and takes pride in their work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1080" w:hanging="360"/>
        <w:rPr/>
      </w:pPr>
      <w:r w:rsidDel="00000000" w:rsidR="00000000" w:rsidRPr="00000000">
        <w:rPr>
          <w:rtl w:val="0"/>
        </w:rPr>
        <w:t xml:space="preserve">Comfortable with communicating with people with a learning disability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1080" w:hanging="360"/>
        <w:rPr/>
      </w:pPr>
      <w:r w:rsidDel="00000000" w:rsidR="00000000" w:rsidRPr="00000000">
        <w:rPr>
          <w:rtl w:val="0"/>
        </w:rPr>
        <w:t xml:space="preserve">Flexible, with the ability to adapt to the needs of a busy centre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1080" w:hanging="360"/>
        <w:rPr/>
      </w:pPr>
      <w:r w:rsidDel="00000000" w:rsidR="00000000" w:rsidRPr="00000000">
        <w:rPr>
          <w:rtl w:val="0"/>
        </w:rPr>
        <w:t xml:space="preserve">Friendly, enthusiastic and can work as part of a team</w:t>
      </w:r>
    </w:p>
    <w:p w:rsidR="00000000" w:rsidDel="00000000" w:rsidP="00000000" w:rsidRDefault="00000000" w:rsidRPr="00000000" w14:paraId="00000017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Person Specification: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The successful candidate will demonstrate they possess the following criteria:</w:t>
      </w:r>
    </w:p>
    <w:tbl>
      <w:tblPr>
        <w:tblStyle w:val="Table1"/>
        <w:tblW w:w="10207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56"/>
        <w:gridCol w:w="4565"/>
        <w:gridCol w:w="1134"/>
        <w:gridCol w:w="1170"/>
        <w:gridCol w:w="1382"/>
        <w:tblGridChange w:id="0">
          <w:tblGrid>
            <w:gridCol w:w="1956"/>
            <w:gridCol w:w="4565"/>
            <w:gridCol w:w="1134"/>
            <w:gridCol w:w="1170"/>
            <w:gridCol w:w="138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Criteria</w:t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Standard</w:t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Essential</w:t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Desirable</w:t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Measure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Education / Qualifications </w:t>
            </w:r>
          </w:p>
        </w:tc>
        <w:tc>
          <w:tcPr/>
          <w:p w:rsidR="00000000" w:rsidDel="00000000" w:rsidP="00000000" w:rsidRDefault="00000000" w:rsidRPr="00000000" w14:paraId="0000001F">
            <w:pPr>
              <w:tabs>
                <w:tab w:val="left" w:leader="none" w:pos="820"/>
              </w:tabs>
              <w:rPr/>
            </w:pPr>
            <w:r w:rsidDel="00000000" w:rsidR="00000000" w:rsidRPr="00000000">
              <w:rPr>
                <w:rtl w:val="0"/>
              </w:rPr>
              <w:t xml:space="preserve">1. COSHH qualification or ability to complete once in post</w:t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X</w:t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A, D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Experience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2. Previous experience of cleaning </w:t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X</w:t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A, 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3. Previous Experience of working in a similar environment</w:t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X</w:t>
            </w:r>
          </w:p>
        </w:tc>
        <w:tc>
          <w:tcPr/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A, I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Skills &amp; Abilities</w:t>
            </w:r>
          </w:p>
        </w:tc>
        <w:tc>
          <w:tcPr/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  <w:t xml:space="preserve">4. Ability to prioritise cleaning tasks </w:t>
            </w:r>
          </w:p>
        </w:tc>
        <w:tc>
          <w:tcPr/>
          <w:p w:rsidR="00000000" w:rsidDel="00000000" w:rsidP="00000000" w:rsidRDefault="00000000" w:rsidRPr="00000000" w14:paraId="0000003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X</w:t>
            </w:r>
          </w:p>
        </w:tc>
        <w:tc>
          <w:tcPr/>
          <w:p w:rsidR="00000000" w:rsidDel="00000000" w:rsidP="00000000" w:rsidRDefault="00000000" w:rsidRPr="00000000" w14:paraId="0000003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  <w:t xml:space="preserve">5. Working as part of a team</w:t>
            </w:r>
          </w:p>
        </w:tc>
        <w:tc>
          <w:tcPr/>
          <w:p w:rsidR="00000000" w:rsidDel="00000000" w:rsidP="00000000" w:rsidRDefault="00000000" w:rsidRPr="00000000" w14:paraId="0000003E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X</w:t>
            </w:r>
          </w:p>
        </w:tc>
        <w:tc>
          <w:tcPr/>
          <w:p w:rsidR="00000000" w:rsidDel="00000000" w:rsidP="00000000" w:rsidRDefault="00000000" w:rsidRPr="00000000" w14:paraId="0000003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A, 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  <w:t xml:space="preserve">6. Good communicational skills </w:t>
            </w:r>
          </w:p>
        </w:tc>
        <w:tc>
          <w:tcPr/>
          <w:p w:rsidR="00000000" w:rsidDel="00000000" w:rsidP="00000000" w:rsidRDefault="00000000" w:rsidRPr="00000000" w14:paraId="00000043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X</w:t>
            </w:r>
          </w:p>
        </w:tc>
        <w:tc>
          <w:tcPr/>
          <w:p w:rsidR="00000000" w:rsidDel="00000000" w:rsidP="00000000" w:rsidRDefault="00000000" w:rsidRPr="00000000" w14:paraId="0000004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  <w:t xml:space="preserve">A, 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Other Requirements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tabs>
                <w:tab w:val="left" w:leader="none" w:pos="820"/>
              </w:tabs>
              <w:rPr/>
            </w:pPr>
            <w:r w:rsidDel="00000000" w:rsidR="00000000" w:rsidRPr="00000000">
              <w:rPr>
                <w:rtl w:val="0"/>
              </w:rPr>
              <w:t xml:space="preserve">7. Willingness to undertake training as required.</w:t>
            </w:r>
          </w:p>
        </w:tc>
        <w:tc>
          <w:tcPr/>
          <w:p w:rsidR="00000000" w:rsidDel="00000000" w:rsidP="00000000" w:rsidRDefault="00000000" w:rsidRPr="00000000" w14:paraId="00000052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X</w:t>
            </w:r>
          </w:p>
        </w:tc>
        <w:tc>
          <w:tcPr/>
          <w:p w:rsidR="00000000" w:rsidDel="00000000" w:rsidP="00000000" w:rsidRDefault="00000000" w:rsidRPr="00000000" w14:paraId="00000053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  <w:t xml:space="preserve">A</w:t>
            </w:r>
          </w:p>
        </w:tc>
      </w:tr>
    </w:tbl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Measures: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A: Application Form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I: Interview / Exercise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D: Document checks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1274445" cy="646430"/>
          <wp:effectExtent b="0" l="0" r="0" t="0"/>
          <wp:docPr descr="A purple and green logo&#10;&#10;AI-generated content may be incorrect." id="2" name="image1.png"/>
          <a:graphic>
            <a:graphicData uri="http://schemas.openxmlformats.org/drawingml/2006/picture">
              <pic:pic>
                <pic:nvPicPr>
                  <pic:cNvPr descr="A purple and green logo&#10;&#10;AI-generated content may be incorrect.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74445" cy="64643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32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4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2"/>
        <w:szCs w:val="22"/>
        <w:lang w:val="en_GB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0103A1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0103A1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0103A1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0103A1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0103A1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0103A1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0103A1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0103A1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0103A1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0103A1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0103A1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0103A1"/>
    <w:rPr>
      <w:rFonts w:cstheme="majorBidi" w:eastAsiaTheme="majorEastAsia"/>
      <w:color w:val="272727" w:themeColor="text1" w:themeTint="0000D8"/>
    </w:rPr>
  </w:style>
  <w:style w:type="character" w:styleId="TitleChar" w:customStyle="1">
    <w:name w:val="Title Char"/>
    <w:basedOn w:val="DefaultParagraphFont"/>
    <w:link w:val="Title"/>
    <w:uiPriority w:val="10"/>
    <w:rsid w:val="000103A1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sid w:val="000103A1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0103A1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0103A1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0103A1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0103A1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0103A1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0103A1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0103A1"/>
    <w:rPr>
      <w:b w:val="1"/>
      <w:bCs w:val="1"/>
      <w:smallCaps w:val="1"/>
      <w:color w:val="0f4761" w:themeColor="accent1" w:themeShade="0000BF"/>
      <w:spacing w:val="5"/>
    </w:rPr>
  </w:style>
  <w:style w:type="character" w:styleId="Hyperlink">
    <w:name w:val="Hyperlink"/>
    <w:basedOn w:val="DefaultParagraphFont"/>
    <w:uiPriority w:val="99"/>
    <w:unhideWhenUsed w:val="1"/>
    <w:rsid w:val="00F274E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F274E7"/>
    <w:rPr>
      <w:color w:val="605e5c"/>
      <w:shd w:color="auto" w:fill="e1dfdd" w:val="clear"/>
    </w:rPr>
  </w:style>
  <w:style w:type="paragraph" w:styleId="Header">
    <w:name w:val="header"/>
    <w:basedOn w:val="Normal"/>
    <w:link w:val="HeaderChar"/>
    <w:uiPriority w:val="99"/>
    <w:unhideWhenUsed w:val="1"/>
    <w:rsid w:val="00B4719E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4719E"/>
  </w:style>
  <w:style w:type="paragraph" w:styleId="Footer">
    <w:name w:val="footer"/>
    <w:basedOn w:val="Normal"/>
    <w:link w:val="FooterChar"/>
    <w:uiPriority w:val="99"/>
    <w:unhideWhenUsed w:val="1"/>
    <w:rsid w:val="00B4719E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4719E"/>
  </w:style>
  <w:style w:type="table" w:styleId="TableGrid">
    <w:name w:val="Table Grid"/>
    <w:basedOn w:val="TableNormal"/>
    <w:uiPriority w:val="59"/>
    <w:rsid w:val="00B4719E"/>
    <w:pPr>
      <w:spacing w:after="0" w:line="240" w:lineRule="auto"/>
    </w:pPr>
    <w:rPr>
      <w:rFonts w:cs="Times New Roman" w:eastAsiaTheme="minorEastAsia"/>
      <w:kern w:val="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sheffieldmencap.org.uk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vA5zqYvKz3kJVG9hqGyTEdYFZA==">CgMxLjA4AHIhMXJyT3hRR3NPTG00T1pYWGdLcFFSbktmUVdxbFd5U0NY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2025-05-15T12:56:00Z</dcterms:created>
  <dc:creator>Natalie Shaw</dc:creator>
</cp:coreProperties>
</file>